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4A" w:rsidRDefault="00D61EB0" w:rsidP="0006380A">
      <w:pPr>
        <w:pStyle w:val="Titel"/>
        <w:jc w:val="center"/>
      </w:pPr>
      <w:r>
        <w:rPr>
          <w:noProof/>
          <w:lang w:eastAsia="de-DE"/>
        </w:rPr>
        <w:drawing>
          <wp:anchor distT="0" distB="0" distL="114300" distR="114300" simplePos="0" relativeHeight="251659264" behindDoc="1" locked="0" layoutInCell="1" allowOverlap="1" wp14:anchorId="78B4B99E" wp14:editId="4841E7FF">
            <wp:simplePos x="0" y="0"/>
            <wp:positionH relativeFrom="column">
              <wp:posOffset>5706110</wp:posOffset>
            </wp:positionH>
            <wp:positionV relativeFrom="paragraph">
              <wp:posOffset>-215265</wp:posOffset>
            </wp:positionV>
            <wp:extent cx="1132205" cy="1097280"/>
            <wp:effectExtent l="0" t="0" r="0" b="7620"/>
            <wp:wrapTight wrapText="bothSides">
              <wp:wrapPolygon edited="0">
                <wp:start x="0" y="0"/>
                <wp:lineTo x="0" y="21375"/>
                <wp:lineTo x="21079" y="21375"/>
                <wp:lineTo x="2107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32205" cy="1097280"/>
                    </a:xfrm>
                    <a:prstGeom prst="rect">
                      <a:avLst/>
                    </a:prstGeom>
                  </pic:spPr>
                </pic:pic>
              </a:graphicData>
            </a:graphic>
            <wp14:sizeRelH relativeFrom="page">
              <wp14:pctWidth>0</wp14:pctWidth>
            </wp14:sizeRelH>
            <wp14:sizeRelV relativeFrom="page">
              <wp14:pctHeight>0</wp14:pctHeight>
            </wp14:sizeRelV>
          </wp:anchor>
        </w:drawing>
      </w:r>
      <w:r w:rsidR="0070268A">
        <w:t xml:space="preserve">Reit- und Fahrverein Mönchberg </w:t>
      </w:r>
    </w:p>
    <w:p w:rsidR="00276B0C" w:rsidRDefault="0070268A" w:rsidP="0006380A">
      <w:pPr>
        <w:pStyle w:val="Titel"/>
        <w:jc w:val="center"/>
      </w:pPr>
      <w:r>
        <w:t>im Spessart e.V.</w:t>
      </w:r>
    </w:p>
    <w:p w:rsidR="0070268A" w:rsidRDefault="0070268A" w:rsidP="0006380A">
      <w:pPr>
        <w:jc w:val="center"/>
      </w:pPr>
      <w:r>
        <w:t xml:space="preserve">Alte </w:t>
      </w:r>
      <w:proofErr w:type="spellStart"/>
      <w:r>
        <w:t>Eschauer</w:t>
      </w:r>
      <w:proofErr w:type="spellEnd"/>
      <w:r>
        <w:t xml:space="preserve"> Straße, 63933 Mönchberg</w:t>
      </w:r>
    </w:p>
    <w:p w:rsidR="0070268A" w:rsidRPr="0006380A" w:rsidRDefault="0070268A" w:rsidP="0006380A">
      <w:pPr>
        <w:jc w:val="center"/>
        <w:rPr>
          <w:sz w:val="40"/>
          <w:szCs w:val="40"/>
          <w:u w:val="single"/>
        </w:rPr>
      </w:pPr>
      <w:r w:rsidRPr="0006380A">
        <w:rPr>
          <w:sz w:val="40"/>
          <w:szCs w:val="40"/>
          <w:u w:val="single"/>
        </w:rPr>
        <w:t>Regelung zur Nutzung der Vereinsanlagen</w:t>
      </w:r>
    </w:p>
    <w:p w:rsidR="0070268A" w:rsidRDefault="0070268A"/>
    <w:p w:rsidR="00882378" w:rsidRDefault="00882378" w:rsidP="0070268A">
      <w:pPr>
        <w:pStyle w:val="Listenabsatz"/>
        <w:numPr>
          <w:ilvl w:val="0"/>
          <w:numId w:val="1"/>
        </w:numPr>
      </w:pPr>
      <w:r>
        <w:t>Aktive, volljährige Mitglieder können die Anlagen des Reit- und Fahrvereines (Halle  und / oder Platz) unter folgenden Voraussetzungen benutzen:</w:t>
      </w:r>
    </w:p>
    <w:p w:rsidR="00882378" w:rsidRDefault="00882378" w:rsidP="00882378">
      <w:pPr>
        <w:pStyle w:val="Listenabsatz"/>
      </w:pPr>
    </w:p>
    <w:p w:rsidR="00882378" w:rsidRDefault="00882378" w:rsidP="002F4340">
      <w:pPr>
        <w:pStyle w:val="Listenabsatz"/>
        <w:numPr>
          <w:ilvl w:val="0"/>
          <w:numId w:val="2"/>
        </w:numPr>
      </w:pPr>
      <w:r>
        <w:t xml:space="preserve">Die jährliche Nutzungsgebühr für unsere Anlagen beträgt jährlich </w:t>
      </w:r>
      <w:r w:rsidRPr="00B11A05">
        <w:rPr>
          <w:b/>
        </w:rPr>
        <w:t>300 €</w:t>
      </w:r>
      <w:r w:rsidR="00B11A05">
        <w:rPr>
          <w:b/>
        </w:rPr>
        <w:t>.</w:t>
      </w:r>
    </w:p>
    <w:p w:rsidR="00882378" w:rsidRDefault="00882378" w:rsidP="002F4340">
      <w:pPr>
        <w:pStyle w:val="Listenabsatz"/>
        <w:numPr>
          <w:ilvl w:val="0"/>
          <w:numId w:val="2"/>
        </w:numPr>
      </w:pPr>
      <w:r>
        <w:t xml:space="preserve">Die Nutzungsgebühr kann für jedes Jahr im </w:t>
      </w:r>
      <w:r w:rsidR="00B11A05">
        <w:t>V</w:t>
      </w:r>
      <w:r>
        <w:t>oraus</w:t>
      </w:r>
      <w:r w:rsidRPr="00882378">
        <w:t xml:space="preserve"> </w:t>
      </w:r>
      <w:r>
        <w:t xml:space="preserve">durch eine </w:t>
      </w:r>
      <w:r w:rsidRPr="00FB7633">
        <w:rPr>
          <w:b/>
        </w:rPr>
        <w:t xml:space="preserve">Arbeitsleistung von </w:t>
      </w:r>
      <w:r w:rsidR="00B11A05">
        <w:rPr>
          <w:b/>
        </w:rPr>
        <w:t xml:space="preserve"> </w:t>
      </w:r>
      <w:r w:rsidRPr="00FB7633">
        <w:rPr>
          <w:b/>
        </w:rPr>
        <w:t>30 Stunden / Jahr</w:t>
      </w:r>
      <w:r>
        <w:t xml:space="preserve">  abgearbeitet werden.</w:t>
      </w:r>
      <w:r w:rsidR="002F4340" w:rsidRPr="002F4340">
        <w:t xml:space="preserve"> </w:t>
      </w:r>
      <w:r w:rsidR="002F4340">
        <w:t xml:space="preserve">Sofern die Stundenleistung nicht in vollem Umfang erbracht wird, werden je fehlender Arbeitsstunde </w:t>
      </w:r>
      <w:r w:rsidR="002F4340" w:rsidRPr="00FB7633">
        <w:rPr>
          <w:b/>
        </w:rPr>
        <w:t>10,- €</w:t>
      </w:r>
      <w:r w:rsidR="002F4340">
        <w:t xml:space="preserve"> fällig.</w:t>
      </w:r>
    </w:p>
    <w:p w:rsidR="002F4340" w:rsidRDefault="002F4340" w:rsidP="002F4340">
      <w:pPr>
        <w:pStyle w:val="Listenabsatz"/>
        <w:numPr>
          <w:ilvl w:val="0"/>
          <w:numId w:val="2"/>
        </w:numPr>
      </w:pPr>
      <w:r>
        <w:t xml:space="preserve">Für das erste Jahr der Anlagennutzung sind </w:t>
      </w:r>
      <w:r w:rsidRPr="00B11A05">
        <w:rPr>
          <w:b/>
        </w:rPr>
        <w:t>155 €</w:t>
      </w:r>
      <w:r>
        <w:t xml:space="preserve"> fällig.</w:t>
      </w:r>
    </w:p>
    <w:p w:rsidR="002F4340" w:rsidRDefault="002F4340" w:rsidP="002F4340">
      <w:pPr>
        <w:pStyle w:val="Listenabsatz"/>
        <w:numPr>
          <w:ilvl w:val="0"/>
          <w:numId w:val="2"/>
        </w:numPr>
      </w:pPr>
      <w:r>
        <w:t xml:space="preserve">Bei erstmaligem Beginn der Anlagennutzung nach dem 0 1.07. eines Kalenderjahres muss für dieses Jahr </w:t>
      </w:r>
      <w:r w:rsidRPr="001A4E8B">
        <w:rPr>
          <w:b/>
        </w:rPr>
        <w:t>100 €</w:t>
      </w:r>
      <w:r>
        <w:t xml:space="preserve"> entrichtet werden.</w:t>
      </w:r>
    </w:p>
    <w:p w:rsidR="002F4340" w:rsidRDefault="002F4340" w:rsidP="002F4340">
      <w:pPr>
        <w:pStyle w:val="Listenabsatz"/>
        <w:numPr>
          <w:ilvl w:val="0"/>
          <w:numId w:val="2"/>
        </w:numPr>
      </w:pPr>
      <w:r>
        <w:t xml:space="preserve">Das Abarbeiten der Nutzungsgebühr ist immer nur für das </w:t>
      </w:r>
      <w:r w:rsidRPr="00B11A05">
        <w:rPr>
          <w:b/>
        </w:rPr>
        <w:t>nächste Kalenderjahr</w:t>
      </w:r>
      <w:r>
        <w:t xml:space="preserve"> möglich.</w:t>
      </w:r>
    </w:p>
    <w:p w:rsidR="002F4340" w:rsidRDefault="002F4340" w:rsidP="002F4340">
      <w:pPr>
        <w:pStyle w:val="Listenabsatz"/>
        <w:numPr>
          <w:ilvl w:val="0"/>
          <w:numId w:val="2"/>
        </w:numPr>
      </w:pPr>
      <w:r>
        <w:t xml:space="preserve">Die </w:t>
      </w:r>
      <w:r w:rsidRPr="005D09F4">
        <w:rPr>
          <w:b/>
        </w:rPr>
        <w:t>Stunden zum Abarbeiten der Nutzungsgebühr</w:t>
      </w:r>
      <w:r>
        <w:t xml:space="preserve"> können nur bei </w:t>
      </w:r>
      <w:r w:rsidRPr="005D09F4">
        <w:rPr>
          <w:b/>
        </w:rPr>
        <w:t>offiziellen, von der Vorstandschaft angesetzten Arbeitseinsätzen</w:t>
      </w:r>
      <w:r>
        <w:rPr>
          <w:b/>
        </w:rPr>
        <w:t xml:space="preserve"> oder Veranstaltungen</w:t>
      </w:r>
      <w:r>
        <w:t xml:space="preserve"> erbracht werden.</w:t>
      </w:r>
    </w:p>
    <w:p w:rsidR="002F4340" w:rsidRDefault="002F4340" w:rsidP="002F4340">
      <w:pPr>
        <w:pStyle w:val="Listenabsatz"/>
        <w:numPr>
          <w:ilvl w:val="0"/>
          <w:numId w:val="2"/>
        </w:numPr>
      </w:pPr>
      <w:r>
        <w:t xml:space="preserve">Die gearbeiteten Stunden werden </w:t>
      </w:r>
      <w:r w:rsidRPr="00B11A05">
        <w:rPr>
          <w:b/>
        </w:rPr>
        <w:t>von der Vorstandschaft</w:t>
      </w:r>
      <w:r>
        <w:t xml:space="preserve"> detailliert aufgelistet und am Jahresende gutgeschrieben.</w:t>
      </w:r>
    </w:p>
    <w:p w:rsidR="00B11A05" w:rsidRDefault="00B11A05" w:rsidP="00B11A05">
      <w:pPr>
        <w:pStyle w:val="Listenabsatz"/>
        <w:numPr>
          <w:ilvl w:val="0"/>
          <w:numId w:val="2"/>
        </w:numPr>
        <w:rPr>
          <w:b/>
        </w:rPr>
      </w:pPr>
      <w:r w:rsidRPr="00A1076A">
        <w:rPr>
          <w:b/>
        </w:rPr>
        <w:t xml:space="preserve">Falls ein passives Mitglied auf aktives Mitglied wechselt, </w:t>
      </w:r>
      <w:proofErr w:type="gramStart"/>
      <w:r w:rsidRPr="00A1076A">
        <w:rPr>
          <w:b/>
        </w:rPr>
        <w:t>wird</w:t>
      </w:r>
      <w:proofErr w:type="gramEnd"/>
      <w:r w:rsidRPr="00A1076A">
        <w:rPr>
          <w:b/>
        </w:rPr>
        <w:t xml:space="preserve"> die Aufnahmegebühr und </w:t>
      </w:r>
      <w:r w:rsidR="00A6501E">
        <w:rPr>
          <w:b/>
        </w:rPr>
        <w:t>gegeben</w:t>
      </w:r>
      <w:r w:rsidR="00C70B14">
        <w:rPr>
          <w:b/>
        </w:rPr>
        <w:t>en</w:t>
      </w:r>
      <w:r w:rsidR="00A6501E">
        <w:rPr>
          <w:b/>
        </w:rPr>
        <w:t xml:space="preserve">falls </w:t>
      </w:r>
      <w:r w:rsidRPr="00A1076A">
        <w:rPr>
          <w:b/>
        </w:rPr>
        <w:t>die Anlagennutzungsgebühr fällig.</w:t>
      </w:r>
    </w:p>
    <w:p w:rsidR="00B11A05" w:rsidRDefault="00B11A05" w:rsidP="00B11A05">
      <w:pPr>
        <w:pStyle w:val="Listenabsatz"/>
        <w:ind w:left="1440"/>
      </w:pPr>
    </w:p>
    <w:p w:rsidR="0006380A" w:rsidRDefault="0006380A" w:rsidP="0006380A">
      <w:pPr>
        <w:pStyle w:val="Listenabsatz"/>
      </w:pPr>
    </w:p>
    <w:p w:rsidR="00B11A05" w:rsidRDefault="00B11A05" w:rsidP="00B11A05">
      <w:pPr>
        <w:pStyle w:val="Listenabsatz"/>
        <w:numPr>
          <w:ilvl w:val="0"/>
          <w:numId w:val="1"/>
        </w:numPr>
      </w:pPr>
      <w:r>
        <w:t xml:space="preserve">Bei jugendlichen Mitgliedern unter 18 Jahren wird </w:t>
      </w:r>
      <w:r w:rsidRPr="006B3E98">
        <w:rPr>
          <w:b/>
        </w:rPr>
        <w:t>keine Nutzungsgebühr</w:t>
      </w:r>
      <w:r>
        <w:t xml:space="preserve"> erhoben. </w:t>
      </w:r>
    </w:p>
    <w:p w:rsidR="00B11A05" w:rsidRDefault="00B11A05" w:rsidP="00B11A05">
      <w:pPr>
        <w:pStyle w:val="Listenabsatz"/>
      </w:pPr>
    </w:p>
    <w:p w:rsidR="00B11A05" w:rsidRDefault="00B11A05" w:rsidP="00B11A05">
      <w:pPr>
        <w:pStyle w:val="Listenabsatz"/>
        <w:numPr>
          <w:ilvl w:val="0"/>
          <w:numId w:val="3"/>
        </w:numPr>
      </w:pPr>
      <w:r>
        <w:t xml:space="preserve">Sie werden </w:t>
      </w:r>
      <w:r w:rsidRPr="00B11A05">
        <w:rPr>
          <w:b/>
        </w:rPr>
        <w:t xml:space="preserve">nicht </w:t>
      </w:r>
      <w:r>
        <w:t>zu Arbeitsleistungen verpflichtet, um das Recht der Anlagennutzung zu erhalten. Sie sollten jedoch ebenfalls den Verein durch Ihre Mitarbeit unterstützen.</w:t>
      </w:r>
    </w:p>
    <w:p w:rsidR="00B11A05" w:rsidRDefault="00B11A05" w:rsidP="00B11A05">
      <w:pPr>
        <w:pStyle w:val="Listenabsatz"/>
        <w:numPr>
          <w:ilvl w:val="0"/>
          <w:numId w:val="3"/>
        </w:numPr>
      </w:pPr>
      <w:r>
        <w:t>Im Jahr vor der Vollendung des 18. Lebensjahres können die Arbeitsleistung von  30 Stunden erbracht werden.</w:t>
      </w:r>
    </w:p>
    <w:p w:rsidR="00B11A05" w:rsidRDefault="00B11A05" w:rsidP="00B11A05">
      <w:pPr>
        <w:pStyle w:val="Listenabsatz"/>
        <w:numPr>
          <w:ilvl w:val="0"/>
          <w:numId w:val="3"/>
        </w:numPr>
      </w:pPr>
      <w:r>
        <w:t xml:space="preserve">Sofern die Stundenleistung nicht in vollem Umfang erbracht wird, werden je fehlender Arbeitsstunde </w:t>
      </w:r>
      <w:r w:rsidRPr="00FB7633">
        <w:rPr>
          <w:b/>
        </w:rPr>
        <w:t>10,- €</w:t>
      </w:r>
      <w:r>
        <w:t xml:space="preserve"> fällig.</w:t>
      </w:r>
    </w:p>
    <w:p w:rsidR="00B11A05" w:rsidRDefault="00B11A05" w:rsidP="00B11A05">
      <w:pPr>
        <w:pStyle w:val="Listenabsatz"/>
      </w:pPr>
    </w:p>
    <w:p w:rsidR="001A4E8B" w:rsidRPr="000A54D5" w:rsidRDefault="001A4E8B" w:rsidP="0070268A">
      <w:pPr>
        <w:pStyle w:val="Listenabsatz"/>
        <w:numPr>
          <w:ilvl w:val="0"/>
          <w:numId w:val="1"/>
        </w:numPr>
        <w:rPr>
          <w:b/>
        </w:rPr>
      </w:pPr>
      <w:r w:rsidRPr="000A54D5">
        <w:rPr>
          <w:b/>
        </w:rPr>
        <w:t>Sonderfälle:</w:t>
      </w:r>
    </w:p>
    <w:p w:rsidR="001A4E8B" w:rsidRDefault="001A4E8B" w:rsidP="001A4E8B">
      <w:pPr>
        <w:pStyle w:val="Listenabsatz"/>
      </w:pPr>
      <w:r w:rsidRPr="001A4E8B">
        <w:t xml:space="preserve">Sollte ein aktives Mitglied mit Hallennutzung diese wegen höherer Gewalt, z.B. längerer Krankheit, Schwangerschaft usw. nicht nutzen können, werden die gearbeiteten Stunden </w:t>
      </w:r>
      <w:r w:rsidR="000A54D5">
        <w:t xml:space="preserve">1 Jahr </w:t>
      </w:r>
      <w:r w:rsidRPr="001A4E8B">
        <w:t>aufgehoben und für das Jahr der Wiederbenutzung angerechnet.</w:t>
      </w:r>
    </w:p>
    <w:p w:rsidR="001A4E8B" w:rsidRPr="001A4E8B" w:rsidRDefault="001A4E8B" w:rsidP="001A4E8B">
      <w:pPr>
        <w:pStyle w:val="Listenabsatz"/>
      </w:pPr>
    </w:p>
    <w:p w:rsidR="00A6501E" w:rsidRPr="003F186F" w:rsidRDefault="003F186F" w:rsidP="003F186F">
      <w:pPr>
        <w:pStyle w:val="Listenabsatz"/>
        <w:numPr>
          <w:ilvl w:val="0"/>
          <w:numId w:val="1"/>
        </w:numPr>
      </w:pPr>
      <w:r w:rsidRPr="003F186F">
        <w:rPr>
          <w:i/>
        </w:rPr>
        <w:t>Die Reitanlage wird nur Vereinsmitgliedern und Pferden deren Eigentümer sie sind zur nicht kommerziellen Nutzung ohne Gewinnerzielungsabsicht zur Verfügung gestellt.</w:t>
      </w:r>
    </w:p>
    <w:p w:rsidR="00A6501E" w:rsidRDefault="00A6501E" w:rsidP="00A6501E"/>
    <w:p w:rsidR="003F186F" w:rsidRDefault="003F186F" w:rsidP="00A6501E">
      <w:bookmarkStart w:id="0" w:name="_GoBack"/>
      <w:bookmarkEnd w:id="0"/>
    </w:p>
    <w:p w:rsidR="005D09F4" w:rsidRPr="001A4E8B" w:rsidRDefault="005D09F4" w:rsidP="0070268A">
      <w:pPr>
        <w:pStyle w:val="Listenabsatz"/>
        <w:numPr>
          <w:ilvl w:val="0"/>
          <w:numId w:val="1"/>
        </w:numPr>
      </w:pPr>
      <w:r w:rsidRPr="001A4E8B">
        <w:lastRenderedPageBreak/>
        <w:t xml:space="preserve">Die Ordnung der Hallen- und Platznutzung des </w:t>
      </w:r>
      <w:proofErr w:type="spellStart"/>
      <w:r w:rsidRPr="001A4E8B">
        <w:t>RuF</w:t>
      </w:r>
      <w:proofErr w:type="spellEnd"/>
      <w:r w:rsidRPr="001A4E8B">
        <w:t xml:space="preserve"> Mönchberg e.V. muss befolgt werden.</w:t>
      </w:r>
    </w:p>
    <w:p w:rsidR="0006380A" w:rsidRPr="0006380A" w:rsidRDefault="0006380A" w:rsidP="0006380A">
      <w:pPr>
        <w:pStyle w:val="Listenabsatz"/>
        <w:rPr>
          <w:b/>
          <w:sz w:val="28"/>
          <w:szCs w:val="28"/>
        </w:rPr>
      </w:pPr>
    </w:p>
    <w:p w:rsidR="000A54D5" w:rsidRDefault="005D09F4" w:rsidP="0070268A">
      <w:pPr>
        <w:pStyle w:val="Listenabsatz"/>
        <w:numPr>
          <w:ilvl w:val="0"/>
          <w:numId w:val="1"/>
        </w:numPr>
      </w:pPr>
      <w:r>
        <w:t xml:space="preserve">Bei </w:t>
      </w:r>
      <w:r w:rsidRPr="00A1076A">
        <w:rPr>
          <w:b/>
        </w:rPr>
        <w:t>Verstoß</w:t>
      </w:r>
      <w:r>
        <w:t xml:space="preserve"> gegen die Hallen- und Platznutzung, sowie die Bahnordnung behält sich die Vorstandschaft das Recht vor</w:t>
      </w:r>
      <w:r w:rsidR="00A1076A">
        <w:t xml:space="preserve">, ein </w:t>
      </w:r>
      <w:r w:rsidR="00A1076A" w:rsidRPr="00A1076A">
        <w:rPr>
          <w:b/>
        </w:rPr>
        <w:t>Verbot</w:t>
      </w:r>
      <w:r w:rsidR="00A1076A">
        <w:t xml:space="preserve"> der Hallen</w:t>
      </w:r>
      <w:r w:rsidR="00751461">
        <w:t>-</w:t>
      </w:r>
      <w:r w:rsidR="00A1076A">
        <w:t xml:space="preserve"> und Platznutzung auszusprechen.</w:t>
      </w:r>
      <w:r>
        <w:t xml:space="preserve">       </w:t>
      </w:r>
    </w:p>
    <w:p w:rsidR="000A54D5" w:rsidRDefault="000A54D5" w:rsidP="000A54D5">
      <w:pPr>
        <w:pStyle w:val="Listenabsatz"/>
      </w:pPr>
    </w:p>
    <w:p w:rsidR="000A54D5" w:rsidRPr="000A54D5" w:rsidRDefault="000A54D5" w:rsidP="000A54D5">
      <w:pPr>
        <w:pStyle w:val="Listenabsatz"/>
        <w:rPr>
          <w:b/>
        </w:rPr>
      </w:pPr>
      <w:r w:rsidRPr="000A54D5">
        <w:rPr>
          <w:b/>
        </w:rPr>
        <w:t>Wichtig:</w:t>
      </w:r>
    </w:p>
    <w:p w:rsidR="005D09F4" w:rsidRPr="000A54D5" w:rsidRDefault="000A54D5" w:rsidP="000A54D5">
      <w:pPr>
        <w:pStyle w:val="Listenabsatz"/>
        <w:rPr>
          <w:b/>
        </w:rPr>
      </w:pPr>
      <w:r w:rsidRPr="000A54D5">
        <w:rPr>
          <w:b/>
        </w:rPr>
        <w:t>Die Nutzung der Anlage des Reitvereins ist nur dann möglich, wenn die Nutzungsgebühr entrichtet wurde  bzw. die erforderliche Arbeitsleistung erbracht wurde und darüber hinaus aus versicherungsrechtlichen Gründen das Mitglied als aktives Mitglied im Verein geführt wird.</w:t>
      </w:r>
      <w:r w:rsidR="005D09F4" w:rsidRPr="000A54D5">
        <w:rPr>
          <w:b/>
        </w:rPr>
        <w:t xml:space="preserve">                                            </w:t>
      </w:r>
    </w:p>
    <w:p w:rsidR="005D09F4" w:rsidRDefault="005D09F4" w:rsidP="005D09F4">
      <w:pPr>
        <w:pStyle w:val="Listenabsatz"/>
      </w:pPr>
    </w:p>
    <w:p w:rsidR="000A54D5" w:rsidRDefault="000A54D5" w:rsidP="000A54D5">
      <w:pPr>
        <w:pStyle w:val="Listenabsatz"/>
        <w:numPr>
          <w:ilvl w:val="0"/>
          <w:numId w:val="1"/>
        </w:numPr>
        <w:rPr>
          <w:b/>
        </w:rPr>
      </w:pPr>
      <w:r w:rsidRPr="000A54D5">
        <w:rPr>
          <w:b/>
        </w:rPr>
        <w:t>Gebühren bei tageweiser Nutzung der Anlagen</w:t>
      </w:r>
    </w:p>
    <w:p w:rsidR="00015750" w:rsidRPr="000A54D5" w:rsidRDefault="00015750" w:rsidP="00015750">
      <w:pPr>
        <w:pStyle w:val="Listenabsatz"/>
        <w:rPr>
          <w:b/>
        </w:rPr>
      </w:pPr>
    </w:p>
    <w:p w:rsidR="000A54D5" w:rsidRPr="000A54D5" w:rsidRDefault="000A54D5" w:rsidP="000A54D5">
      <w:pPr>
        <w:pStyle w:val="Listenabsatz"/>
        <w:numPr>
          <w:ilvl w:val="0"/>
          <w:numId w:val="4"/>
        </w:numPr>
        <w:rPr>
          <w:b/>
        </w:rPr>
      </w:pPr>
      <w:r>
        <w:rPr>
          <w:b/>
        </w:rPr>
        <w:t xml:space="preserve">Für </w:t>
      </w:r>
      <w:r w:rsidRPr="000A54D5">
        <w:rPr>
          <w:b/>
        </w:rPr>
        <w:t xml:space="preserve"> Vereinsmitglieder</w:t>
      </w:r>
      <w:r w:rsidR="00CF074A">
        <w:rPr>
          <w:b/>
        </w:rPr>
        <w:t xml:space="preserve"> zur privaten Nutzung</w:t>
      </w:r>
      <w:r w:rsidRPr="000A54D5">
        <w:rPr>
          <w:b/>
        </w:rPr>
        <w:t>:</w:t>
      </w:r>
    </w:p>
    <w:p w:rsidR="000A54D5" w:rsidRDefault="000A54D5" w:rsidP="000A54D5">
      <w:pPr>
        <w:pStyle w:val="Listenabsatz"/>
        <w:ind w:left="1080"/>
      </w:pPr>
      <w:r>
        <w:t xml:space="preserve">Es fallen </w:t>
      </w:r>
      <w:r w:rsidR="00CF074A">
        <w:t xml:space="preserve">täglich </w:t>
      </w:r>
      <w:r>
        <w:t>folgende Nutzungsgebühren an</w:t>
      </w:r>
    </w:p>
    <w:p w:rsidR="000A54D5" w:rsidRPr="000A54D5" w:rsidRDefault="000A54D5" w:rsidP="000A54D5">
      <w:pPr>
        <w:pStyle w:val="Listenabsatz"/>
        <w:numPr>
          <w:ilvl w:val="0"/>
          <w:numId w:val="5"/>
        </w:numPr>
        <w:rPr>
          <w:b/>
        </w:rPr>
      </w:pPr>
      <w:r w:rsidRPr="000A54D5">
        <w:rPr>
          <w:b/>
        </w:rPr>
        <w:t>Casino</w:t>
      </w:r>
      <w:r w:rsidRPr="000A54D5">
        <w:rPr>
          <w:b/>
        </w:rPr>
        <w:tab/>
      </w:r>
      <w:r w:rsidRPr="000A54D5">
        <w:rPr>
          <w:b/>
        </w:rPr>
        <w:tab/>
      </w:r>
      <w:r w:rsidRPr="000A54D5">
        <w:rPr>
          <w:b/>
        </w:rPr>
        <w:tab/>
      </w:r>
      <w:r w:rsidRPr="000A54D5">
        <w:rPr>
          <w:b/>
        </w:rPr>
        <w:tab/>
        <w:t>25 €</w:t>
      </w:r>
    </w:p>
    <w:p w:rsidR="000A54D5" w:rsidRPr="000A54D5" w:rsidRDefault="000A54D5" w:rsidP="000A54D5">
      <w:pPr>
        <w:pStyle w:val="Listenabsatz"/>
        <w:numPr>
          <w:ilvl w:val="0"/>
          <w:numId w:val="5"/>
        </w:numPr>
        <w:rPr>
          <w:b/>
        </w:rPr>
      </w:pPr>
      <w:r w:rsidRPr="000A54D5">
        <w:rPr>
          <w:b/>
        </w:rPr>
        <w:t>Halle</w:t>
      </w:r>
      <w:r w:rsidRPr="000A54D5">
        <w:rPr>
          <w:b/>
        </w:rPr>
        <w:tab/>
      </w:r>
      <w:r w:rsidRPr="000A54D5">
        <w:rPr>
          <w:b/>
        </w:rPr>
        <w:tab/>
      </w:r>
      <w:r w:rsidRPr="000A54D5">
        <w:rPr>
          <w:b/>
        </w:rPr>
        <w:tab/>
      </w:r>
      <w:r w:rsidRPr="000A54D5">
        <w:rPr>
          <w:b/>
        </w:rPr>
        <w:tab/>
        <w:t>25 €</w:t>
      </w:r>
    </w:p>
    <w:p w:rsidR="000A54D5" w:rsidRDefault="000A54D5" w:rsidP="000A54D5">
      <w:pPr>
        <w:pStyle w:val="Listenabsatz"/>
        <w:numPr>
          <w:ilvl w:val="0"/>
          <w:numId w:val="5"/>
        </w:numPr>
      </w:pPr>
      <w:r w:rsidRPr="000A54D5">
        <w:rPr>
          <w:b/>
        </w:rPr>
        <w:t>Kaution</w:t>
      </w:r>
      <w:r>
        <w:tab/>
      </w:r>
      <w:r>
        <w:tab/>
      </w:r>
      <w:r>
        <w:tab/>
      </w:r>
      <w:r>
        <w:tab/>
      </w:r>
      <w:r w:rsidRPr="000A54D5">
        <w:rPr>
          <w:b/>
        </w:rPr>
        <w:t>100 €</w:t>
      </w:r>
      <w:r>
        <w:t xml:space="preserve"> </w:t>
      </w:r>
    </w:p>
    <w:p w:rsidR="000A54D5" w:rsidRDefault="000A54D5" w:rsidP="000A54D5">
      <w:pPr>
        <w:pStyle w:val="Listenabsatz"/>
        <w:ind w:left="1080"/>
      </w:pPr>
      <w:r>
        <w:t xml:space="preserve">Diese Kaution wird komplett oder teilweise einbehalten, wenn die Reinigung des </w:t>
      </w:r>
      <w:r w:rsidR="00BF246E">
        <w:t>C</w:t>
      </w:r>
      <w:r>
        <w:t>asinos bzw. der Toilettenanlage nach der Nutzung nicht oder nicht ordentlich ausgeführt wurde oder Schäden  verursacht wurde.</w:t>
      </w:r>
    </w:p>
    <w:p w:rsidR="00AB327A" w:rsidRDefault="00AB327A" w:rsidP="000A54D5">
      <w:pPr>
        <w:pStyle w:val="Listenabsatz"/>
        <w:ind w:left="1080"/>
      </w:pPr>
    </w:p>
    <w:p w:rsidR="000A54D5" w:rsidRPr="00AB327A" w:rsidRDefault="000A54D5" w:rsidP="000A54D5">
      <w:pPr>
        <w:pStyle w:val="Listenabsatz"/>
        <w:numPr>
          <w:ilvl w:val="0"/>
          <w:numId w:val="4"/>
        </w:numPr>
        <w:rPr>
          <w:b/>
        </w:rPr>
      </w:pPr>
      <w:r w:rsidRPr="00AB327A">
        <w:rPr>
          <w:b/>
        </w:rPr>
        <w:t>Für Nichtmitglieder:</w:t>
      </w:r>
    </w:p>
    <w:p w:rsidR="000A54D5" w:rsidRDefault="000A54D5" w:rsidP="000A54D5">
      <w:pPr>
        <w:pStyle w:val="Listenabsatz"/>
        <w:ind w:left="1080"/>
      </w:pPr>
      <w:r>
        <w:t xml:space="preserve">Es fallen </w:t>
      </w:r>
      <w:r w:rsidR="00CF074A">
        <w:t xml:space="preserve">täglich </w:t>
      </w:r>
      <w:r>
        <w:t>folgende Nutzungsgebühren an</w:t>
      </w:r>
    </w:p>
    <w:p w:rsidR="000A54D5" w:rsidRPr="000A54D5" w:rsidRDefault="000A54D5" w:rsidP="000A54D5">
      <w:pPr>
        <w:pStyle w:val="Listenabsatz"/>
        <w:numPr>
          <w:ilvl w:val="0"/>
          <w:numId w:val="5"/>
        </w:numPr>
        <w:rPr>
          <w:b/>
        </w:rPr>
      </w:pPr>
      <w:r w:rsidRPr="000A54D5">
        <w:rPr>
          <w:b/>
        </w:rPr>
        <w:t>Casino</w:t>
      </w:r>
      <w:r w:rsidRPr="000A54D5">
        <w:rPr>
          <w:b/>
        </w:rPr>
        <w:tab/>
      </w:r>
      <w:r w:rsidRPr="000A54D5">
        <w:rPr>
          <w:b/>
        </w:rPr>
        <w:tab/>
      </w:r>
      <w:r w:rsidRPr="000A54D5">
        <w:rPr>
          <w:b/>
        </w:rPr>
        <w:tab/>
      </w:r>
      <w:r w:rsidRPr="000A54D5">
        <w:rPr>
          <w:b/>
        </w:rPr>
        <w:tab/>
      </w:r>
      <w:r w:rsidR="00AB327A">
        <w:rPr>
          <w:b/>
        </w:rPr>
        <w:t>50</w:t>
      </w:r>
      <w:r w:rsidRPr="000A54D5">
        <w:rPr>
          <w:b/>
        </w:rPr>
        <w:t xml:space="preserve"> €</w:t>
      </w:r>
    </w:p>
    <w:p w:rsidR="000A54D5" w:rsidRPr="000A54D5" w:rsidRDefault="000A54D5" w:rsidP="000A54D5">
      <w:pPr>
        <w:pStyle w:val="Listenabsatz"/>
        <w:numPr>
          <w:ilvl w:val="0"/>
          <w:numId w:val="5"/>
        </w:numPr>
        <w:rPr>
          <w:b/>
        </w:rPr>
      </w:pPr>
      <w:r w:rsidRPr="000A54D5">
        <w:rPr>
          <w:b/>
        </w:rPr>
        <w:t>Halle</w:t>
      </w:r>
      <w:r w:rsidRPr="000A54D5">
        <w:rPr>
          <w:b/>
        </w:rPr>
        <w:tab/>
      </w:r>
      <w:r w:rsidRPr="000A54D5">
        <w:rPr>
          <w:b/>
        </w:rPr>
        <w:tab/>
      </w:r>
      <w:r w:rsidRPr="000A54D5">
        <w:rPr>
          <w:b/>
        </w:rPr>
        <w:tab/>
      </w:r>
      <w:r w:rsidRPr="000A54D5">
        <w:rPr>
          <w:b/>
        </w:rPr>
        <w:tab/>
      </w:r>
      <w:r w:rsidR="00AB327A">
        <w:rPr>
          <w:b/>
        </w:rPr>
        <w:t>50</w:t>
      </w:r>
      <w:r w:rsidRPr="000A54D5">
        <w:rPr>
          <w:b/>
        </w:rPr>
        <w:t xml:space="preserve"> €</w:t>
      </w:r>
    </w:p>
    <w:p w:rsidR="000A54D5" w:rsidRDefault="000A54D5" w:rsidP="000A54D5">
      <w:pPr>
        <w:pStyle w:val="Listenabsatz"/>
        <w:numPr>
          <w:ilvl w:val="0"/>
          <w:numId w:val="5"/>
        </w:numPr>
      </w:pPr>
      <w:r w:rsidRPr="000A54D5">
        <w:rPr>
          <w:b/>
        </w:rPr>
        <w:t>Kaution</w:t>
      </w:r>
      <w:r>
        <w:tab/>
      </w:r>
      <w:r>
        <w:tab/>
      </w:r>
      <w:r>
        <w:tab/>
      </w:r>
      <w:r>
        <w:tab/>
      </w:r>
      <w:r w:rsidRPr="000A54D5">
        <w:rPr>
          <w:b/>
        </w:rPr>
        <w:t>100 €</w:t>
      </w:r>
      <w:r>
        <w:t xml:space="preserve"> </w:t>
      </w:r>
    </w:p>
    <w:p w:rsidR="000A54D5" w:rsidRDefault="000A54D5" w:rsidP="000A54D5">
      <w:pPr>
        <w:pStyle w:val="Listenabsatz"/>
        <w:ind w:left="1080"/>
      </w:pPr>
      <w:r>
        <w:t xml:space="preserve">Diese Kaution wird komplett oder teilweise einbehalten, wenn die Reinigung des </w:t>
      </w:r>
      <w:r w:rsidR="00BF246E">
        <w:t>C</w:t>
      </w:r>
      <w:r>
        <w:t>asinos bzw. der Toilettenanlage nach der Nutzung nicht oder nicht ordentlich ausgeführt wurde oder Schäden  verursacht wurde.</w:t>
      </w:r>
    </w:p>
    <w:p w:rsidR="00AB327A" w:rsidRDefault="00AB327A" w:rsidP="000A54D5">
      <w:pPr>
        <w:pStyle w:val="Listenabsatz"/>
        <w:ind w:left="1080"/>
      </w:pPr>
    </w:p>
    <w:p w:rsidR="00AB327A" w:rsidRDefault="00AB327A" w:rsidP="000A54D5">
      <w:pPr>
        <w:pStyle w:val="Listenabsatz"/>
        <w:ind w:left="1080"/>
      </w:pPr>
      <w:r>
        <w:t xml:space="preserve">Die Teilnahme an Kursen ist auch für </w:t>
      </w:r>
      <w:r w:rsidRPr="00AB327A">
        <w:rPr>
          <w:b/>
        </w:rPr>
        <w:t>Nichtmitglieder</w:t>
      </w:r>
      <w:r>
        <w:t xml:space="preserve"> möglich, in diesem Fall ist für jedes Nichtmitglied eine zusätzliche Nutzungsgebühr von </w:t>
      </w:r>
      <w:r w:rsidRPr="00AB327A">
        <w:rPr>
          <w:b/>
        </w:rPr>
        <w:t>5 €/ Tag</w:t>
      </w:r>
      <w:r>
        <w:t xml:space="preserve"> zu entrichten.</w:t>
      </w:r>
    </w:p>
    <w:p w:rsidR="000A54D5" w:rsidRDefault="00C70B14" w:rsidP="000A54D5">
      <w:pPr>
        <w:pStyle w:val="Listenabsatz"/>
        <w:ind w:left="1080"/>
      </w:pPr>
      <w:r>
        <w:rPr>
          <w:noProof/>
          <w:lang w:eastAsia="de-DE"/>
        </w:rPr>
        <mc:AlternateContent>
          <mc:Choice Requires="wps">
            <w:drawing>
              <wp:anchor distT="0" distB="0" distL="114300" distR="114300" simplePos="0" relativeHeight="251657215" behindDoc="1" locked="0" layoutInCell="1" allowOverlap="1">
                <wp:simplePos x="0" y="0"/>
                <wp:positionH relativeFrom="column">
                  <wp:posOffset>297180</wp:posOffset>
                </wp:positionH>
                <wp:positionV relativeFrom="paragraph">
                  <wp:posOffset>48895</wp:posOffset>
                </wp:positionV>
                <wp:extent cx="6309360" cy="3314700"/>
                <wp:effectExtent l="0" t="0" r="15240" b="19050"/>
                <wp:wrapNone/>
                <wp:docPr id="3" name="Rechteck 3"/>
                <wp:cNvGraphicFramePr/>
                <a:graphic xmlns:a="http://schemas.openxmlformats.org/drawingml/2006/main">
                  <a:graphicData uri="http://schemas.microsoft.com/office/word/2010/wordprocessingShape">
                    <wps:wsp>
                      <wps:cNvSpPr/>
                      <wps:spPr>
                        <a:xfrm>
                          <a:off x="0" y="0"/>
                          <a:ext cx="6309360" cy="33147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92E511" id="Rechteck 3" o:spid="_x0000_s1026" style="position:absolute;margin-left:23.4pt;margin-top:3.85pt;width:496.8pt;height:261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6MpAIAANAFAAAOAAAAZHJzL2Uyb0RvYy54bWysVG1PGzEM/j5p/yHK93HXF2BUXFEFYprE&#10;AAETn9Nc0jstibMk7bX79Ti5l3aMbdK0fkjj2H5sP2f7/GKrFdkI52swBR0d5ZQIw6GszaqgX5+u&#10;P3ykxAdmSqbAiILuhKcX8/fvzhs7E2OoQJXCEQQxftbYglYh2FmWeV4JzfwRWGFQKcFpFlB0q6x0&#10;rEF0rbJxnp9kDbjSOuDCe3y9apV0nvClFDzcSelFIKqgmFtIp0vnMp7Z/JzNVo7ZquZdGuwfstCs&#10;Nhh0gLpigZG1q3+B0jV34EGGIw46AylrLlINWM0of1XNY8WsSLUgOd4ONPn/B8tvN/eO1GVBJ5QY&#10;pvETPQheBcG/kUlkp7F+hkaP9t51ksdrLHUrnY7/WATZJkZ3A6NiGwjHx5NJfjY5QeI56iaT0fQ0&#10;T5xne3frfPgkQJN4KajDT5aYZJsbHzAkmvYmMZoHVZfXtVJJiG0iLpUjG4YfeLkaJ1e11l+gbN/O&#10;cvzFQhAndVU0b6VDJGX+Bh62ox5m74ig0TOLLLW8pFvYKRHxlHkQEtlFJtrMhgza5BjnwoRRStpX&#10;rBTt8/Fvc06AEVkiAwN2B/AzGT12W3pnH11FGovBOW+j/8l58EiRwYTBWdcG3FsACqvqIrf2PUkt&#10;NZGlJZQ77D0H7VB6y69rbIEb5sM9cziF2Da4WcIdHlJBU1DobpRU4H689R7tcThQS0mDU11Q/33N&#10;nKBEfTY4Nmej6TSugSRMj0/HKLhDzfJQY9b6ErCvRrjDLE/XaB9Uf5UO9DMuoEWMiipmOMYuKA+u&#10;Fy5Du21whXGxWCQzHH3Lwo15tDyCR1Zjiz9tn5mz3RwEHKFb6DcAm70ah9Y2ehpYrAPIOs3KnteO&#10;b1wbqdm7FRf30qGcrPaLeP4CAAD//wMAUEsDBBQABgAIAAAAIQCZRSUp3gAAAAkBAAAPAAAAZHJz&#10;L2Rvd25yZXYueG1sTI8xb4MwFIT3Sv0P1qvUrbGDKKQUE1VRsnQC0qGjgx2Mip8Rdojz7+tM7Xi6&#10;09135TaYkSxqdoNFDusVA6Kws3LAnsPX8fCyAeK8QClGi4rDTTnYVo8PpSikvWKjltb3JJagKwQH&#10;7f1UUOo6rYxwKzspjN7Zzkb4KOeeyllcY7kZacJYRo0YMC5oMamdVt1PezEczs369r2p20Oyr5fP&#10;PKtDk+jA+fNT+HgH4lXwf2G440d0qCLTyV5QOjJySLNI7jnkOZC7zVKWAjlxeE3ecqBVSf8/qH4B&#10;AAD//wMAUEsBAi0AFAAGAAgAAAAhALaDOJL+AAAA4QEAABMAAAAAAAAAAAAAAAAAAAAAAFtDb250&#10;ZW50X1R5cGVzXS54bWxQSwECLQAUAAYACAAAACEAOP0h/9YAAACUAQAACwAAAAAAAAAAAAAAAAAv&#10;AQAAX3JlbHMvLnJlbHNQSwECLQAUAAYACAAAACEAxPWujKQCAADQBQAADgAAAAAAAAAAAAAAAAAu&#10;AgAAZHJzL2Uyb0RvYy54bWxQSwECLQAUAAYACAAAACEAmUUlKd4AAAAJAQAADwAAAAAAAAAAAAAA&#10;AAD+BAAAZHJzL2Rvd25yZXYueG1sUEsFBgAAAAAEAAQA8wAAAAkGAAAAAA==&#10;" fillcolor="#ddd8c2 [2894]" strokecolor="black [3213]" strokeweight="2pt"/>
            </w:pict>
          </mc:Fallback>
        </mc:AlternateContent>
      </w:r>
    </w:p>
    <w:p w:rsidR="00C70B14" w:rsidRPr="00C70B14" w:rsidRDefault="00C70B14" w:rsidP="00C70B14">
      <w:pPr>
        <w:pStyle w:val="Listenabsatz"/>
        <w:rPr>
          <w:szCs w:val="28"/>
        </w:rPr>
      </w:pPr>
      <w:r w:rsidRPr="00C70B14">
        <w:rPr>
          <w:szCs w:val="28"/>
        </w:rPr>
        <w:t xml:space="preserve">Mit meiner Unterschrift bestätige ich, dass ich die Anlagennutzung gelesen habe und  mich daran halten werde. </w:t>
      </w:r>
    </w:p>
    <w:p w:rsidR="00C70B14" w:rsidRDefault="00C70B14" w:rsidP="00C70B14"/>
    <w:p w:rsidR="00C70B14" w:rsidRDefault="00C70B14" w:rsidP="00C70B14">
      <w:pPr>
        <w:ind w:firstLine="708"/>
      </w:pPr>
      <w:r>
        <w:t>Name; Vorname in Druckbuchstaben: __________________________________</w:t>
      </w:r>
    </w:p>
    <w:p w:rsidR="00C70B14" w:rsidRDefault="00C70B14" w:rsidP="000A54D5">
      <w:pPr>
        <w:pStyle w:val="Listenabsatz"/>
        <w:ind w:left="1080"/>
      </w:pPr>
    </w:p>
    <w:p w:rsidR="00C70B14" w:rsidRDefault="00C70B14" w:rsidP="005D09F4">
      <w:pPr>
        <w:pStyle w:val="Listenabsatz"/>
        <w:rPr>
          <w:b/>
          <w:sz w:val="28"/>
          <w:szCs w:val="28"/>
        </w:rPr>
      </w:pPr>
    </w:p>
    <w:p w:rsidR="00015750" w:rsidRDefault="00C70B14" w:rsidP="005D09F4">
      <w:pPr>
        <w:pStyle w:val="Listenabsatz"/>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_____________________________</w:t>
      </w:r>
    </w:p>
    <w:p w:rsidR="0006380A" w:rsidRPr="0006380A" w:rsidRDefault="00AB327A" w:rsidP="00AB327A">
      <w:pPr>
        <w:pStyle w:val="Listenabsatz"/>
      </w:pPr>
      <w:r>
        <w:rPr>
          <w:noProof/>
          <w:lang w:eastAsia="de-DE"/>
        </w:rPr>
        <w:drawing>
          <wp:anchor distT="0" distB="0" distL="114300" distR="114300" simplePos="0" relativeHeight="251658240" behindDoc="1" locked="0" layoutInCell="1" allowOverlap="1" wp14:anchorId="5F49600D" wp14:editId="1CF6BD7F">
            <wp:simplePos x="0" y="0"/>
            <wp:positionH relativeFrom="column">
              <wp:posOffset>2317750</wp:posOffset>
            </wp:positionH>
            <wp:positionV relativeFrom="paragraph">
              <wp:posOffset>198120</wp:posOffset>
            </wp:positionV>
            <wp:extent cx="1034415" cy="1002030"/>
            <wp:effectExtent l="0" t="0" r="0" b="7620"/>
            <wp:wrapTight wrapText="bothSides">
              <wp:wrapPolygon edited="0">
                <wp:start x="0" y="0"/>
                <wp:lineTo x="0" y="21354"/>
                <wp:lineTo x="21083" y="21354"/>
                <wp:lineTo x="2108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34415" cy="1002030"/>
                    </a:xfrm>
                    <a:prstGeom prst="rect">
                      <a:avLst/>
                    </a:prstGeom>
                  </pic:spPr>
                </pic:pic>
              </a:graphicData>
            </a:graphic>
            <wp14:sizeRelH relativeFrom="page">
              <wp14:pctWidth>0</wp14:pctWidth>
            </wp14:sizeRelH>
            <wp14:sizeRelV relativeFrom="page">
              <wp14:pctHeight>0</wp14:pctHeight>
            </wp14:sizeRelV>
          </wp:anchor>
        </w:drawing>
      </w:r>
      <w:r>
        <w:t>Mö</w:t>
      </w:r>
      <w:r w:rsidR="0006380A" w:rsidRPr="0006380A">
        <w:t>nchberg</w:t>
      </w:r>
      <w:r>
        <w:t xml:space="preserve">, </w:t>
      </w:r>
      <w:r w:rsidR="00A6501E">
        <w:t>Dezember 2018</w:t>
      </w:r>
      <w:r w:rsidR="00C70B14">
        <w:tab/>
      </w:r>
      <w:r w:rsidR="00C70B14">
        <w:tab/>
      </w:r>
      <w:r w:rsidR="00C70B14">
        <w:tab/>
      </w:r>
      <w:r w:rsidR="00C70B14">
        <w:tab/>
        <w:t>Unterschrift</w:t>
      </w:r>
    </w:p>
    <w:sectPr w:rsidR="0006380A" w:rsidRPr="0006380A" w:rsidSect="000157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360"/>
    <w:multiLevelType w:val="hybridMultilevel"/>
    <w:tmpl w:val="1B68A70A"/>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nsid w:val="1B6B0388"/>
    <w:multiLevelType w:val="hybridMultilevel"/>
    <w:tmpl w:val="B65A15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EB413D"/>
    <w:multiLevelType w:val="hybridMultilevel"/>
    <w:tmpl w:val="0F00E6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3A407597"/>
    <w:multiLevelType w:val="hybridMultilevel"/>
    <w:tmpl w:val="C7E63880"/>
    <w:lvl w:ilvl="0" w:tplc="4766AA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414958F8"/>
    <w:multiLevelType w:val="hybridMultilevel"/>
    <w:tmpl w:val="EA3CA0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8A"/>
    <w:rsid w:val="00015750"/>
    <w:rsid w:val="00037A5A"/>
    <w:rsid w:val="0006380A"/>
    <w:rsid w:val="000A54D5"/>
    <w:rsid w:val="001920DC"/>
    <w:rsid w:val="001A4E8B"/>
    <w:rsid w:val="00236808"/>
    <w:rsid w:val="00276B0C"/>
    <w:rsid w:val="002F4340"/>
    <w:rsid w:val="003F186F"/>
    <w:rsid w:val="005430E8"/>
    <w:rsid w:val="005D09F4"/>
    <w:rsid w:val="00651DAE"/>
    <w:rsid w:val="006661B9"/>
    <w:rsid w:val="006B3E98"/>
    <w:rsid w:val="006B524F"/>
    <w:rsid w:val="0070268A"/>
    <w:rsid w:val="00751461"/>
    <w:rsid w:val="007C2A96"/>
    <w:rsid w:val="00882378"/>
    <w:rsid w:val="009F109B"/>
    <w:rsid w:val="00A1076A"/>
    <w:rsid w:val="00A6501E"/>
    <w:rsid w:val="00AB327A"/>
    <w:rsid w:val="00B11A05"/>
    <w:rsid w:val="00BD40FB"/>
    <w:rsid w:val="00BF246E"/>
    <w:rsid w:val="00C0749C"/>
    <w:rsid w:val="00C70B14"/>
    <w:rsid w:val="00CF074A"/>
    <w:rsid w:val="00D61EB0"/>
    <w:rsid w:val="00F71536"/>
    <w:rsid w:val="00FB7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268A"/>
    <w:pPr>
      <w:ind w:left="720"/>
      <w:contextualSpacing/>
    </w:pPr>
  </w:style>
  <w:style w:type="paragraph" w:styleId="Titel">
    <w:name w:val="Title"/>
    <w:basedOn w:val="Standard"/>
    <w:next w:val="Standard"/>
    <w:link w:val="TitelZchn"/>
    <w:uiPriority w:val="10"/>
    <w:qFormat/>
    <w:rsid w:val="000638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6380A"/>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D61E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268A"/>
    <w:pPr>
      <w:ind w:left="720"/>
      <w:contextualSpacing/>
    </w:pPr>
  </w:style>
  <w:style w:type="paragraph" w:styleId="Titel">
    <w:name w:val="Title"/>
    <w:basedOn w:val="Standard"/>
    <w:next w:val="Standard"/>
    <w:link w:val="TitelZchn"/>
    <w:uiPriority w:val="10"/>
    <w:qFormat/>
    <w:rsid w:val="000638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6380A"/>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D61E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3365</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Katharina</cp:lastModifiedBy>
  <cp:revision>2</cp:revision>
  <cp:lastPrinted>2018-12-05T14:44:00Z</cp:lastPrinted>
  <dcterms:created xsi:type="dcterms:W3CDTF">2018-12-13T17:33:00Z</dcterms:created>
  <dcterms:modified xsi:type="dcterms:W3CDTF">2018-12-13T17:33:00Z</dcterms:modified>
</cp:coreProperties>
</file>